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xmlns:wp14="http://schemas.microsoft.com/office/word/2010/wordml" w:rsidR="00E618C9" w:rsidRDefault="00E618C9" w14:paraId="672A6659" wp14:textId="77777777"/>
    <w:p xmlns:wp14="http://schemas.microsoft.com/office/word/2010/wordml" w:rsidR="00E618C9" w:rsidRDefault="00E618C9" w14:paraId="3916A062" wp14:textId="77777777">
      <w:pPr>
        <w:jc w:val="center"/>
        <w:rPr>
          <w:b/>
          <w:bCs/>
        </w:rPr>
      </w:pPr>
      <w:r>
        <w:rPr>
          <w:b/>
          <w:bCs/>
        </w:rPr>
        <w:t>Carnet Digital para afiliados DOSUBA</w:t>
      </w:r>
    </w:p>
    <w:p xmlns:wp14="http://schemas.microsoft.com/office/word/2010/wordml" w:rsidR="00E618C9" w:rsidRDefault="00E618C9" w14:paraId="0A37501D" wp14:textId="77777777">
      <w:pPr>
        <w:rPr>
          <w:b/>
          <w:bCs/>
        </w:rPr>
      </w:pPr>
    </w:p>
    <w:p xmlns:wp14="http://schemas.microsoft.com/office/word/2010/wordml" w:rsidR="00E618C9" w:rsidRDefault="00E618C9" w14:paraId="63532CF7" wp14:textId="66B02464">
      <w:pPr>
        <w:spacing w:line="276" w:lineRule="auto"/>
        <w:jc w:val="both"/>
      </w:pPr>
      <w:r w:rsidR="00E618C9">
        <w:rPr/>
        <w:t>El proyecto apunta a mejorar la calidad del servicio</w:t>
      </w:r>
      <w:r w:rsidR="0F6829E3">
        <w:rPr/>
        <w:t xml:space="preserve"> </w:t>
      </w:r>
      <w:r w:rsidR="00E618C9">
        <w:rPr/>
        <w:t xml:space="preserve">a los afiliados de la Obra Social de los empleados de la Universidad de Buenos Aires, brindando un carnet digital, </w:t>
      </w:r>
      <w:r w:rsidR="5FE7092B">
        <w:rPr/>
        <w:t xml:space="preserve">en </w:t>
      </w:r>
      <w:r w:rsidR="00E618C9">
        <w:rPr/>
        <w:t>el cual establezca una verificación de los datos actualizados al momento de su utilización.</w:t>
      </w:r>
    </w:p>
    <w:p xmlns:wp14="http://schemas.microsoft.com/office/word/2010/wordml" w:rsidR="00E618C9" w:rsidRDefault="00E618C9" w14:paraId="744FB9EF" wp14:textId="5708B178">
      <w:pPr>
        <w:spacing w:line="276" w:lineRule="auto"/>
        <w:jc w:val="both"/>
      </w:pPr>
      <w:r w:rsidR="00E618C9">
        <w:rPr/>
        <w:t>En la actualidad existe un carnet físico y otro digital</w:t>
      </w:r>
      <w:r w:rsidR="59F865B8">
        <w:rPr/>
        <w:t xml:space="preserve"> (en formato fotográfico)</w:t>
      </w:r>
      <w:r w:rsidR="00E618C9">
        <w:rPr/>
        <w:t>, pero al momento de presentar</w:t>
      </w:r>
      <w:r w:rsidR="36C42938">
        <w:rPr/>
        <w:t>lo</w:t>
      </w:r>
      <w:r w:rsidR="00E618C9">
        <w:rPr/>
        <w:t xml:space="preserve"> para recibir atención médica, pedir recetas de medicamentos, o trámites relacionados, no brinda la certeza a los prestadores, </w:t>
      </w:r>
      <w:r w:rsidR="1AF98FC5">
        <w:rPr/>
        <w:t>dado que no actualiza los datos periódicamente</w:t>
      </w:r>
      <w:r w:rsidR="00E618C9">
        <w:rPr/>
        <w:t xml:space="preserve">, y </w:t>
      </w:r>
      <w:r w:rsidR="23D1FC88">
        <w:rPr/>
        <w:t>no</w:t>
      </w:r>
      <w:r w:rsidR="00E618C9">
        <w:rPr/>
        <w:t xml:space="preserve"> </w:t>
      </w:r>
      <w:r w:rsidR="23D1FC88">
        <w:rPr/>
        <w:t xml:space="preserve">verifica la </w:t>
      </w:r>
      <w:r w:rsidR="0174A57F">
        <w:rPr/>
        <w:t>afiliación</w:t>
      </w:r>
      <w:r w:rsidR="00E618C9">
        <w:rPr/>
        <w:t xml:space="preserve"> activ</w:t>
      </w:r>
      <w:r w:rsidR="166B35E9">
        <w:rPr/>
        <w:t>a</w:t>
      </w:r>
      <w:r w:rsidR="00E618C9">
        <w:rPr/>
        <w:t>.</w:t>
      </w:r>
    </w:p>
    <w:p xmlns:wp14="http://schemas.microsoft.com/office/word/2010/wordml" w:rsidR="00E618C9" w:rsidRDefault="00E618C9" w14:paraId="2E342D6E" wp14:textId="2D16D192">
      <w:pPr>
        <w:spacing w:line="276" w:lineRule="auto"/>
        <w:jc w:val="both"/>
      </w:pPr>
      <w:r w:rsidR="00E618C9">
        <w:rPr/>
        <w:t>Lo mencionado anteriormente genera dificultades, ya que ciertos prestadores solicitan en el caso de los afiliados activos el último recibo de haberes</w:t>
      </w:r>
      <w:r w:rsidR="7F3F20CF">
        <w:rPr/>
        <w:t>,</w:t>
      </w:r>
      <w:r w:rsidR="00E618C9">
        <w:rPr/>
        <w:t xml:space="preserve"> y de los afiliados no obligatorios, el comprobante de pago de la cuota del mes vigente para verificar que al momento de la prestación se encuentren empadronados, y en casos de emergencia o urgencia generan un trastorno para el afiliado, y demoras para el prestador.</w:t>
      </w:r>
    </w:p>
    <w:p xmlns:wp14="http://schemas.microsoft.com/office/word/2010/wordml" w:rsidR="00E618C9" w:rsidRDefault="00E618C9" w14:paraId="4FF38774" wp14:textId="77777777">
      <w:pPr>
        <w:spacing w:line="276" w:lineRule="auto"/>
        <w:jc w:val="both"/>
      </w:pPr>
      <w:r>
        <w:t>La implementación de este sistema agilizaría tiempo y recursos en la gestión de prestaciones de la obra social, tanto para afiliados como para prestadores.</w:t>
      </w:r>
    </w:p>
    <w:p xmlns:wp14="http://schemas.microsoft.com/office/word/2010/wordml" w:rsidR="00E618C9" w:rsidRDefault="00E618C9" w14:paraId="5DAB6C7B" wp14:textId="77777777"/>
    <w:p xmlns:wp14="http://schemas.microsoft.com/office/word/2010/wordml" w:rsidR="00E618C9" w:rsidRDefault="00E618C9" w14:paraId="02EB378F" wp14:textId="77777777"/>
    <w:p xmlns:wp14="http://schemas.microsoft.com/office/word/2010/wordml" w:rsidR="00E618C9" w:rsidRDefault="00E618C9" w14:paraId="6DC53220" wp14:textId="11BA93C0">
      <w:r w:rsidR="00E618C9">
        <w:rPr/>
        <w:t xml:space="preserve">AUTORES: </w:t>
      </w:r>
      <w:r w:rsidR="4DDF4BA1">
        <w:rPr/>
        <w:t>MIRTA ENCINA</w:t>
      </w:r>
      <w:r w:rsidR="00E618C9">
        <w:rPr/>
        <w:t>, LAURA TORRES.</w:t>
      </w:r>
    </w:p>
    <w:p xmlns:wp14="http://schemas.microsoft.com/office/word/2010/wordml" w:rsidR="00E618C9" w:rsidRDefault="00E618C9" w14:paraId="6A05A809" wp14:textId="77777777"/>
    <w:p xmlns:wp14="http://schemas.microsoft.com/office/word/2010/wordml" w:rsidR="00E618C9" w:rsidRDefault="00E618C9" w14:paraId="4E962C4C" wp14:textId="2A7AE7E7">
      <w:pPr>
        <w:spacing w:line="276" w:lineRule="auto"/>
        <w:jc w:val="both"/>
      </w:pPr>
      <w:r w:rsidR="00E618C9">
        <w:rPr/>
        <w:t xml:space="preserve">La propuesta es la utilización de una </w:t>
      </w:r>
      <w:r w:rsidR="38CD9293">
        <w:rPr/>
        <w:t>aplicación</w:t>
      </w:r>
      <w:r w:rsidR="00E618C9">
        <w:rPr/>
        <w:t xml:space="preserve"> donde el afiliado a través del celular pueda consultar su carnet</w:t>
      </w:r>
      <w:r w:rsidR="1E53705A">
        <w:rPr/>
        <w:t>,</w:t>
      </w:r>
      <w:r w:rsidR="00E618C9">
        <w:rPr/>
        <w:t xml:space="preserve"> y </w:t>
      </w:r>
      <w:r w:rsidR="66B2DEBE">
        <w:rPr/>
        <w:t>se</w:t>
      </w:r>
      <w:r w:rsidR="00E618C9">
        <w:rPr/>
        <w:t xml:space="preserve"> genere </w:t>
      </w:r>
      <w:bookmarkStart w:name="_Int_1EfXdsKO" w:id="1978889724"/>
      <w:r w:rsidR="00E618C9">
        <w:rPr/>
        <w:t>un</w:t>
      </w:r>
      <w:r w:rsidR="4B8C209C">
        <w:rPr/>
        <w:t>a</w:t>
      </w:r>
      <w:r w:rsidR="00E618C9">
        <w:rPr/>
        <w:t xml:space="preserve"> clave token</w:t>
      </w:r>
      <w:bookmarkEnd w:id="1978889724"/>
      <w:r w:rsidR="00E618C9">
        <w:rPr/>
        <w:t xml:space="preserve"> que se le brindará al prestador, para </w:t>
      </w:r>
      <w:r w:rsidR="6C9AD564">
        <w:rPr/>
        <w:t>que,</w:t>
      </w:r>
      <w:r w:rsidR="00E618C9">
        <w:rPr/>
        <w:t xml:space="preserve"> al momento de atención, tenga la certeza que es un afiliado activo de la Obra Social.</w:t>
      </w:r>
    </w:p>
    <w:p xmlns:wp14="http://schemas.microsoft.com/office/word/2010/wordml" w:rsidR="00E618C9" w:rsidRDefault="00E618C9" w14:paraId="0035B318" wp14:textId="207E1E9B">
      <w:pPr>
        <w:spacing w:line="276" w:lineRule="auto"/>
        <w:jc w:val="both"/>
      </w:pPr>
      <w:r w:rsidR="00E618C9">
        <w:rPr/>
        <w:t xml:space="preserve">Otra </w:t>
      </w:r>
      <w:r w:rsidR="685618A2">
        <w:rPr/>
        <w:t>herramienta</w:t>
      </w:r>
      <w:r w:rsidR="00E618C9">
        <w:rPr/>
        <w:t xml:space="preserve"> </w:t>
      </w:r>
      <w:r w:rsidR="1C8374E5">
        <w:rPr/>
        <w:t xml:space="preserve">de </w:t>
      </w:r>
      <w:r w:rsidR="00E618C9">
        <w:rPr/>
        <w:t xml:space="preserve">esta plataforma, </w:t>
      </w:r>
      <w:r w:rsidR="286D2324">
        <w:rPr/>
        <w:t>enviaría</w:t>
      </w:r>
      <w:r w:rsidR="00E618C9">
        <w:rPr/>
        <w:t xml:space="preserve"> notificaciones y/o recordatorios </w:t>
      </w:r>
      <w:r w:rsidR="4CEFB84F">
        <w:rPr/>
        <w:t>con información útil</w:t>
      </w:r>
      <w:r w:rsidR="00E618C9">
        <w:rPr/>
        <w:t>. Por ejemplo:</w:t>
      </w:r>
      <w:r w:rsidR="09B18BAA">
        <w:rPr/>
        <w:t xml:space="preserve"> </w:t>
      </w:r>
      <w:r w:rsidR="00E618C9">
        <w:rPr/>
        <w:t>Los hijos de afiliados, al cumplir 18 años quedan automáticamente desaf</w:t>
      </w:r>
      <w:r w:rsidR="7D20CDB1">
        <w:rPr/>
        <w:t>ili</w:t>
      </w:r>
      <w:r w:rsidR="00E618C9">
        <w:rPr/>
        <w:t>ados de la obra social</w:t>
      </w:r>
      <w:r w:rsidR="7E5FEDA7">
        <w:rPr/>
        <w:t>. S</w:t>
      </w:r>
      <w:r w:rsidR="00E618C9">
        <w:rPr/>
        <w:t xml:space="preserve">ería importante recordarles esta situación antes de que cumplan la mayoría de edad. </w:t>
      </w:r>
      <w:r w:rsidR="1B1E8F58">
        <w:rPr/>
        <w:t>Así como</w:t>
      </w:r>
      <w:r w:rsidR="3DB45C2E">
        <w:rPr/>
        <w:t xml:space="preserve"> </w:t>
      </w:r>
      <w:r w:rsidR="00E618C9">
        <w:rPr/>
        <w:t xml:space="preserve">informar </w:t>
      </w:r>
      <w:r w:rsidR="188EF99D">
        <w:rPr/>
        <w:t>que,</w:t>
      </w:r>
      <w:r w:rsidR="00E618C9">
        <w:rPr/>
        <w:t xml:space="preserve"> para </w:t>
      </w:r>
      <w:r w:rsidR="2EF70E15">
        <w:rPr/>
        <w:t>continuar con la afiliación</w:t>
      </w:r>
      <w:r w:rsidR="00E618C9">
        <w:rPr/>
        <w:t xml:space="preserve">, </w:t>
      </w:r>
      <w:r w:rsidR="00E618C9">
        <w:rPr/>
        <w:t xml:space="preserve">deberán presentar la documentación </w:t>
      </w:r>
      <w:r w:rsidR="058F778D">
        <w:rPr/>
        <w:t>pertinente</w:t>
      </w:r>
      <w:r w:rsidR="00E618C9">
        <w:rPr/>
        <w:t xml:space="preserve"> </w:t>
      </w:r>
      <w:r w:rsidR="00E618C9">
        <w:rPr/>
        <w:t xml:space="preserve">con la </w:t>
      </w:r>
      <w:r w:rsidR="761E19DE">
        <w:rPr/>
        <w:t xml:space="preserve">debida </w:t>
      </w:r>
      <w:r w:rsidR="00E618C9">
        <w:rPr/>
        <w:t>anticipación, y evitar que luego deb</w:t>
      </w:r>
      <w:r w:rsidR="74CC3328">
        <w:rPr/>
        <w:t>a</w:t>
      </w:r>
      <w:r w:rsidR="00E618C9">
        <w:rPr/>
        <w:t>n volver a solicitar e</w:t>
      </w:r>
      <w:r w:rsidR="5766DC3E">
        <w:rPr/>
        <w:t>l</w:t>
      </w:r>
      <w:r w:rsidR="00E618C9">
        <w:rPr/>
        <w:t xml:space="preserve"> alta</w:t>
      </w:r>
      <w:r w:rsidR="733C2E95">
        <w:rPr/>
        <w:t>.</w:t>
      </w:r>
    </w:p>
    <w:p xmlns:wp14="http://schemas.microsoft.com/office/word/2010/wordml" w:rsidR="00E618C9" w:rsidRDefault="00E618C9" w14:paraId="05A0D85A" wp14:textId="1FE50342">
      <w:pPr>
        <w:spacing w:line="276" w:lineRule="auto"/>
        <w:jc w:val="both"/>
      </w:pPr>
      <w:r w:rsidR="733C2E95">
        <w:rPr/>
        <w:t>Esto evitaría</w:t>
      </w:r>
      <w:r w:rsidR="00E618C9">
        <w:rPr/>
        <w:t xml:space="preserve"> que </w:t>
      </w:r>
      <w:r w:rsidR="418865FE">
        <w:rPr/>
        <w:t xml:space="preserve">la </w:t>
      </w:r>
      <w:r w:rsidR="00E618C9">
        <w:rPr/>
        <w:t xml:space="preserve">utilización de los recursos sea </w:t>
      </w:r>
      <w:r w:rsidR="2F676692">
        <w:rPr/>
        <w:t>in</w:t>
      </w:r>
      <w:r w:rsidR="00E618C9">
        <w:rPr/>
        <w:t>eficaz, en cuanto a tiempo y gestión de trámites.</w:t>
      </w:r>
    </w:p>
    <w:p xmlns:wp14="http://schemas.microsoft.com/office/word/2010/wordml" w:rsidR="00E618C9" w:rsidRDefault="00E618C9" w14:paraId="122D4B67" wp14:textId="59A8E0E7">
      <w:pPr>
        <w:spacing w:line="276" w:lineRule="auto"/>
        <w:jc w:val="both"/>
      </w:pPr>
      <w:r w:rsidR="00E618C9">
        <w:rPr/>
        <w:t xml:space="preserve">Esta aplicación permitiría a </w:t>
      </w:r>
      <w:proofErr w:type="spellStart"/>
      <w:r w:rsidR="00E618C9">
        <w:rPr/>
        <w:t>Dosuba</w:t>
      </w:r>
      <w:proofErr w:type="spellEnd"/>
      <w:r w:rsidR="00E618C9">
        <w:rPr/>
        <w:t xml:space="preserve"> brindar una mejor atención</w:t>
      </w:r>
      <w:r w:rsidR="0E36D451">
        <w:rPr/>
        <w:t>,</w:t>
      </w:r>
      <w:r w:rsidR="00E618C9">
        <w:rPr/>
        <w:t xml:space="preserve"> y a los prestadores de salud tener la certeza </w:t>
      </w:r>
      <w:r w:rsidR="55BB87F1">
        <w:rPr/>
        <w:t>sobr</w:t>
      </w:r>
      <w:r w:rsidR="00E618C9">
        <w:rPr/>
        <w:t xml:space="preserve">e la información del afiliado/a </w:t>
      </w:r>
      <w:r w:rsidR="00E618C9">
        <w:rPr/>
        <w:t>al momento de su atención. La accesibilidad y fluidez del sistema redundaría en u</w:t>
      </w:r>
      <w:r w:rsidR="00E618C9">
        <w:rPr/>
        <w:t>n servicio más eficiente favoreciendo a toda la comunidad universitaria que hace uso de la obra social.</w:t>
      </w:r>
    </w:p>
    <w:p xmlns:wp14="http://schemas.microsoft.com/office/word/2010/wordml" w:rsidR="00E618C9" w:rsidP="424B24D7" w:rsidRDefault="00E618C9" w14:paraId="7325E704" wp14:textId="4238A7BE">
      <w:pPr>
        <w:pStyle w:val="Normal"/>
        <w:spacing w:line="276" w:lineRule="auto"/>
        <w:jc w:val="both"/>
      </w:pPr>
      <w:r w:rsidR="31FC1CC4">
        <w:rPr/>
        <w:t>Al</w:t>
      </w:r>
      <w:r w:rsidR="00E618C9">
        <w:rPr/>
        <w:t xml:space="preserve"> implementar la aplicación disminuirá la cantidad de débitos a prestadores</w:t>
      </w:r>
      <w:r w:rsidR="4D541CDB">
        <w:rPr/>
        <w:t>,</w:t>
      </w:r>
      <w:r w:rsidR="00E618C9">
        <w:rPr/>
        <w:t xml:space="preserve"> por afiliados no activos al momento de atenderse</w:t>
      </w:r>
      <w:r w:rsidR="1461E5B0">
        <w:rPr/>
        <w:t>,</w:t>
      </w:r>
      <w:r w:rsidR="00E618C9">
        <w:rPr/>
        <w:t xml:space="preserve"> </w:t>
      </w:r>
      <w:r w:rsidR="539D1FC9">
        <w:rPr/>
        <w:t>ya que</w:t>
      </w:r>
      <w:r w:rsidR="00E618C9">
        <w:rPr/>
        <w:t xml:space="preserve"> el token </w:t>
      </w:r>
      <w:r w:rsidR="63DBEB3D">
        <w:rPr/>
        <w:t>confirmaría la veracidad de los datos</w:t>
      </w:r>
      <w:r w:rsidR="37487D49">
        <w:rPr/>
        <w:t xml:space="preserve">. </w:t>
      </w:r>
    </w:p>
    <w:p xmlns:wp14="http://schemas.microsoft.com/office/word/2010/wordml" w:rsidR="00E618C9" w:rsidP="424B24D7" w:rsidRDefault="00E618C9" w14:paraId="72C252C3" wp14:textId="6E279FEC">
      <w:pPr>
        <w:pStyle w:val="Normal"/>
        <w:spacing w:line="276" w:lineRule="auto"/>
        <w:jc w:val="both"/>
      </w:pPr>
      <w:r w:rsidR="39A36958">
        <w:rPr/>
        <w:t>Y</w:t>
      </w:r>
      <w:r w:rsidR="00E618C9">
        <w:rPr/>
        <w:t xml:space="preserve"> para los a</w:t>
      </w:r>
      <w:r w:rsidR="4677797C">
        <w:rPr/>
        <w:t>dherentes</w:t>
      </w:r>
      <w:r w:rsidR="10B4B6C8">
        <w:rPr/>
        <w:t>,</w:t>
      </w:r>
      <w:r w:rsidR="00E618C9">
        <w:rPr/>
        <w:t xml:space="preserve"> </w:t>
      </w:r>
      <w:r w:rsidR="310BC96D">
        <w:rPr/>
        <w:t xml:space="preserve">los </w:t>
      </w:r>
      <w:r w:rsidR="00E618C9">
        <w:rPr/>
        <w:t>recordatorios de plazos</w:t>
      </w:r>
      <w:r w:rsidR="01A16BA0">
        <w:rPr/>
        <w:t xml:space="preserve"> </w:t>
      </w:r>
      <w:r w:rsidR="00E618C9">
        <w:rPr/>
        <w:t xml:space="preserve">y/o documentación </w:t>
      </w:r>
      <w:r w:rsidR="50B738C5">
        <w:rPr/>
        <w:t xml:space="preserve">a </w:t>
      </w:r>
      <w:r w:rsidR="12306FC9">
        <w:rPr/>
        <w:t>vencer,</w:t>
      </w:r>
      <w:r w:rsidR="00E618C9">
        <w:rPr/>
        <w:t xml:space="preserve"> </w:t>
      </w:r>
      <w:r w:rsidR="289E96DB">
        <w:rPr/>
        <w:t>evitaría</w:t>
      </w:r>
      <w:r w:rsidR="546D62F7">
        <w:rPr/>
        <w:t xml:space="preserve"> dificultades al momento de recibir la prestación</w:t>
      </w:r>
      <w:r w:rsidR="00E618C9">
        <w:rPr/>
        <w:t>.</w:t>
      </w:r>
    </w:p>
    <w:p xmlns:wp14="http://schemas.microsoft.com/office/word/2010/wordml" w:rsidR="00E618C9" w:rsidRDefault="00E618C9" w14:paraId="5A39BBE3" wp14:textId="77777777">
      <w:pPr>
        <w:spacing w:line="276" w:lineRule="auto"/>
        <w:jc w:val="both"/>
      </w:pPr>
    </w:p>
    <w:sectPr w:rsidR="00000000">
      <w:pgSz w:w="11906" w:h="16838" w:orient="portrait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AFkcFmsbf+OR5" int2:id="fe1qt74P">
      <int2:state int2:type="LegacyProofing" int2:value="Rejected"/>
    </int2:textHash>
    <int2:bookmark int2:bookmarkName="_Int_57zfpHXP" int2:invalidationBookmarkName="" int2:hashCode="hvfkN/qlp/zhXR" int2:id="gWHNuDmn">
      <int2:state int2:type="LegacyProofing" int2:value="Rejected"/>
    </int2:bookmark>
    <int2:bookmark int2:bookmarkName="_Int_1EfXdsKO" int2:invalidationBookmarkName="" int2:hashCode="JWA71peRPsauX/" int2:id="IYHpxQzm">
      <int2:state int2:type="LegacyProofing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062"/>
    <w:rsid w:val="000C7062"/>
    <w:rsid w:val="005D97CD"/>
    <w:rsid w:val="00E618C9"/>
    <w:rsid w:val="01633DFA"/>
    <w:rsid w:val="0174A57F"/>
    <w:rsid w:val="01A16BA0"/>
    <w:rsid w:val="03A8F22A"/>
    <w:rsid w:val="058F778D"/>
    <w:rsid w:val="09B18BAA"/>
    <w:rsid w:val="0DA891C5"/>
    <w:rsid w:val="0E36D451"/>
    <w:rsid w:val="0F6829E3"/>
    <w:rsid w:val="0F8297C6"/>
    <w:rsid w:val="0F85DD93"/>
    <w:rsid w:val="104118E2"/>
    <w:rsid w:val="106F4BB8"/>
    <w:rsid w:val="10B4B6C8"/>
    <w:rsid w:val="12306FC9"/>
    <w:rsid w:val="1461E5B0"/>
    <w:rsid w:val="166B35E9"/>
    <w:rsid w:val="188EF99D"/>
    <w:rsid w:val="1A639B46"/>
    <w:rsid w:val="1AF98FC5"/>
    <w:rsid w:val="1B1E8F58"/>
    <w:rsid w:val="1C8374E5"/>
    <w:rsid w:val="1E53705A"/>
    <w:rsid w:val="1E7B083E"/>
    <w:rsid w:val="23393C18"/>
    <w:rsid w:val="23D1FC88"/>
    <w:rsid w:val="286D2324"/>
    <w:rsid w:val="289E96DB"/>
    <w:rsid w:val="29D35386"/>
    <w:rsid w:val="2D666581"/>
    <w:rsid w:val="2EF70E15"/>
    <w:rsid w:val="2F676692"/>
    <w:rsid w:val="310BC96D"/>
    <w:rsid w:val="31FC1CC4"/>
    <w:rsid w:val="34D18E9B"/>
    <w:rsid w:val="35768EB5"/>
    <w:rsid w:val="35B0272F"/>
    <w:rsid w:val="36C42938"/>
    <w:rsid w:val="37487D49"/>
    <w:rsid w:val="38CD9293"/>
    <w:rsid w:val="39A36958"/>
    <w:rsid w:val="3C3CB8DA"/>
    <w:rsid w:val="3DB45C2E"/>
    <w:rsid w:val="3FBE26B0"/>
    <w:rsid w:val="418865FE"/>
    <w:rsid w:val="424B24D7"/>
    <w:rsid w:val="42D105A1"/>
    <w:rsid w:val="42FD2B66"/>
    <w:rsid w:val="44F4B9EA"/>
    <w:rsid w:val="45CD3EE8"/>
    <w:rsid w:val="45FBC90E"/>
    <w:rsid w:val="4677797C"/>
    <w:rsid w:val="47BC9608"/>
    <w:rsid w:val="4A608E70"/>
    <w:rsid w:val="4AE7A462"/>
    <w:rsid w:val="4B8C209C"/>
    <w:rsid w:val="4CEEFD50"/>
    <w:rsid w:val="4CEFB84F"/>
    <w:rsid w:val="4D541CDB"/>
    <w:rsid w:val="4DDF4BA1"/>
    <w:rsid w:val="50B738C5"/>
    <w:rsid w:val="539D1FC9"/>
    <w:rsid w:val="546D62F7"/>
    <w:rsid w:val="55BB87F1"/>
    <w:rsid w:val="5766DC3E"/>
    <w:rsid w:val="58673495"/>
    <w:rsid w:val="59F865B8"/>
    <w:rsid w:val="5CAC60A8"/>
    <w:rsid w:val="5D6E873C"/>
    <w:rsid w:val="5D853049"/>
    <w:rsid w:val="5FE7092B"/>
    <w:rsid w:val="6092A20A"/>
    <w:rsid w:val="63DBEB3D"/>
    <w:rsid w:val="66B2DEBE"/>
    <w:rsid w:val="685618A2"/>
    <w:rsid w:val="69161D6B"/>
    <w:rsid w:val="6B274F67"/>
    <w:rsid w:val="6BD27535"/>
    <w:rsid w:val="6C9AD564"/>
    <w:rsid w:val="6DEB3383"/>
    <w:rsid w:val="70609DC7"/>
    <w:rsid w:val="733C2E95"/>
    <w:rsid w:val="73F7D855"/>
    <w:rsid w:val="74CC3328"/>
    <w:rsid w:val="761E19DE"/>
    <w:rsid w:val="765FACC5"/>
    <w:rsid w:val="766EAFAA"/>
    <w:rsid w:val="767528DD"/>
    <w:rsid w:val="76939F66"/>
    <w:rsid w:val="77A14F11"/>
    <w:rsid w:val="781FE4A8"/>
    <w:rsid w:val="78BEA25C"/>
    <w:rsid w:val="7B98A408"/>
    <w:rsid w:val="7D20CDB1"/>
    <w:rsid w:val="7E5FEDA7"/>
    <w:rsid w:val="7F3F20CF"/>
    <w:rsid w:val="7FA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]" fillcolor="none [4]" shadowcolor="none [2]"/>
    </o:shapedefaults>
    <o:shapelayout v:ext="edit">
      <o:idmap v:ext="edit" data="1"/>
    </o:shapelayout>
  </w:shapeDefaults>
  <w:doNotEmbedSmartTags/>
  <w:decimalSymbol w:val="."/>
  <w:listSeparator w:val=","/>
  <w14:docId w14:val="20112E7E"/>
  <w15:chartTrackingRefBased/>
  <w15:docId w15:val="{1FAB2549-32FA-4CC5-BC40-16CE5A38F7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val="es-AR" w:eastAsia="hi-IN" w:bidi="hi-I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Fuentedeprrafopredeter1" w:customStyle="1">
    <w:name w:val="Fuente de párrafo predeter.1"/>
  </w:style>
  <w:style w:type="paragraph" w:styleId="Encabezado2" w:customStyle="1">
    <w:name w:val="Encabezado2"/>
    <w:basedOn w:val="Normal"/>
    <w:next w:val="Textoindependiente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Etiqueta" w:customStyle="1">
    <w:name w:val="Etiqueta"/>
    <w:basedOn w:val="Normal"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pPr>
      <w:suppressLineNumbers/>
    </w:pPr>
  </w:style>
  <w:style w:type="paragraph" w:styleId="Encabezado1" w:customStyle="1">
    <w:name w:val="Encabezado1"/>
    <w:basedOn w:val="Normal"/>
    <w:next w:val="Textoindependiente"/>
    <w:pPr>
      <w:keepNext/>
      <w:spacing w:before="240" w:after="120"/>
    </w:pPr>
    <w:rPr>
      <w:rFonts w:ascii="Arial" w:hAnsi="Arial" w:eastAsia="Microsoft YaHe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922b52a7e1bd4f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torres</dc:creator>
  <keywords/>
  <lastModifiedBy>diego fabian ribeiro</lastModifiedBy>
  <revision>2</revision>
  <lastPrinted>1601-01-01T00:00:00.0000000Z</lastPrinted>
  <dcterms:created xsi:type="dcterms:W3CDTF">2024-08-30T00:38:00.0000000Z</dcterms:created>
  <dcterms:modified xsi:type="dcterms:W3CDTF">2024-08-30T01:40:53.1606285Z</dcterms:modified>
</coreProperties>
</file>